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775D" w:rsidR="0099571E" w:rsidP="2DF6E097" w:rsidRDefault="003B42FD" w14:paraId="4622A635" w14:textId="607D157E">
      <w:pPr>
        <w:rPr>
          <w:rFonts w:eastAsia="Times New Roman" w:cs="Calibri" w:cstheme="minorAscii"/>
          <w:b w:val="1"/>
          <w:bCs w:val="1"/>
          <w:color w:val="303030"/>
          <w:kern w:val="0"/>
          <w:sz w:val="40"/>
          <w:szCs w:val="40"/>
          <w:bdr w:val="none" w:color="auto" w:sz="0" w:space="0" w:frame="1"/>
          <w:lang w:eastAsia="en-GB"/>
          <w14:ligatures w14:val="none"/>
        </w:rPr>
      </w:pPr>
      <w:r w:rsidRPr="00973787">
        <w:rPr>
          <w:rFonts w:cstheme="minorHAnsi"/>
          <w:noProof/>
          <w:sz w:val="40"/>
          <w:szCs w:val="40"/>
        </w:rPr>
        <w:drawing>
          <wp:anchor distT="0" distB="0" distL="114300" distR="114300" simplePos="0" relativeHeight="251659264" behindDoc="0" locked="0" layoutInCell="1" allowOverlap="1" wp14:anchorId="67A710D2" wp14:editId="6CD76F6B">
            <wp:simplePos x="0" y="0"/>
            <wp:positionH relativeFrom="margin">
              <wp:posOffset>5611069</wp:posOffset>
            </wp:positionH>
            <wp:positionV relativeFrom="margin">
              <wp:posOffset>-214484</wp:posOffset>
            </wp:positionV>
            <wp:extent cx="1028065" cy="915670"/>
            <wp:effectExtent l="0" t="0" r="635" b="0"/>
            <wp:wrapThrough wrapText="bothSides">
              <wp:wrapPolygon edited="0">
                <wp:start x="11607" y="0"/>
                <wp:lineTo x="0" y="4494"/>
                <wp:lineTo x="0" y="11684"/>
                <wp:lineTo x="1201" y="14829"/>
                <wp:lineTo x="8005" y="21121"/>
                <wp:lineTo x="8405" y="21121"/>
                <wp:lineTo x="13608" y="21121"/>
                <wp:lineTo x="14409" y="21121"/>
                <wp:lineTo x="21213" y="15279"/>
                <wp:lineTo x="21213" y="8089"/>
                <wp:lineTo x="20012" y="1348"/>
                <wp:lineTo x="19212" y="0"/>
                <wp:lineTo x="11607" y="0"/>
              </wp:wrapPolygon>
            </wp:wrapThrough>
            <wp:docPr id="687933059" name="Picture 2" descr="A colorful logo with a heart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33059" name="Picture 2" descr="A colorful logo with a heart and hand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065" cy="915670"/>
                    </a:xfrm>
                    <a:prstGeom prst="rect">
                      <a:avLst/>
                    </a:prstGeom>
                  </pic:spPr>
                </pic:pic>
              </a:graphicData>
            </a:graphic>
            <wp14:sizeRelH relativeFrom="margin">
              <wp14:pctWidth>0</wp14:pctWidth>
            </wp14:sizeRelH>
            <wp14:sizeRelV relativeFrom="margin">
              <wp14:pctHeight>0</wp14:pctHeight>
            </wp14:sizeRelV>
          </wp:anchor>
        </w:drawing>
      </w:r>
      <w:r w:rsidRPr="2DF6E097" w:rsidR="0099571E">
        <w:rPr>
          <w:rFonts w:eastAsia="Times New Roman" w:cs="Calibri" w:cstheme="minorAscii"/>
          <w:b w:val="1"/>
          <w:bCs w:val="1"/>
          <w:color w:val="303030"/>
          <w:kern w:val="0"/>
          <w:sz w:val="40"/>
          <w:szCs w:val="40"/>
          <w:bdr w:val="none" w:color="auto" w:sz="0" w:space="0" w:frame="1"/>
          <w:lang w:eastAsia="en-GB"/>
          <w14:ligatures w14:val="none"/>
        </w:rPr>
        <w:t xml:space="preserve">Join Us as a Health Liaison </w:t>
      </w:r>
      <w:r w:rsidRPr="2DF6E097" w:rsidR="0010775D">
        <w:rPr>
          <w:rFonts w:eastAsia="Times New Roman" w:cs="Calibri" w:cstheme="minorAscii"/>
          <w:b w:val="1"/>
          <w:bCs w:val="1"/>
          <w:color w:val="303030"/>
          <w:kern w:val="0"/>
          <w:sz w:val="40"/>
          <w:szCs w:val="40"/>
          <w:bdr w:val="none" w:color="auto" w:sz="0" w:space="0" w:frame="1"/>
          <w:lang w:eastAsia="en-GB"/>
          <w14:ligatures w14:val="none"/>
        </w:rPr>
        <w:t xml:space="preserve">- </w:t>
      </w:r>
      <w:r w:rsidRPr="2DF6E097" w:rsidR="0099571E">
        <w:rPr>
          <w:rFonts w:eastAsia="Times New Roman" w:cs="Calibri" w:cstheme="minorAscii"/>
          <w:b w:val="1"/>
          <w:bCs w:val="1"/>
          <w:color w:val="303030"/>
          <w:kern w:val="0"/>
          <w:sz w:val="40"/>
          <w:szCs w:val="40"/>
          <w:bdr w:val="none" w:color="auto" w:sz="0" w:space="0" w:frame="1"/>
          <w:lang w:eastAsia="en-GB"/>
          <w14:ligatures w14:val="none"/>
        </w:rPr>
        <w:t>Project Manager at Forward Carers!</w:t>
      </w:r>
    </w:p>
    <w:p w:rsidR="2DF6E097" w:rsidP="2DF6E097" w:rsidRDefault="2DF6E097" w14:paraId="318D751F" w14:textId="06CD1568">
      <w:pPr>
        <w:spacing w:after="0"/>
        <w:rPr>
          <w:rFonts w:eastAsia="Times New Roman" w:cs="Calibri" w:cstheme="minorAscii"/>
          <w:b w:val="1"/>
          <w:bCs w:val="1"/>
          <w:color w:val="303030"/>
          <w:sz w:val="24"/>
          <w:szCs w:val="24"/>
          <w:lang w:eastAsia="en-GB"/>
        </w:rPr>
      </w:pPr>
    </w:p>
    <w:p w:rsidRPr="0010775D" w:rsidR="0099571E" w:rsidP="003B42FD" w:rsidRDefault="0099571E" w14:paraId="3A4F2070" w14:textId="7B61FF19">
      <w:p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b/>
          <w:bCs/>
          <w:color w:val="303030"/>
          <w:kern w:val="0"/>
          <w:sz w:val="24"/>
          <w:szCs w:val="24"/>
          <w:bdr w:val="none" w:color="auto" w:sz="0" w:space="0" w:frame="1"/>
          <w:lang w:eastAsia="en-GB"/>
          <w14:ligatures w14:val="none"/>
        </w:rPr>
        <w:t>Role:</w:t>
      </w:r>
      <w:r w:rsidRPr="0010775D">
        <w:rPr>
          <w:rFonts w:eastAsia="Times New Roman" w:cstheme="minorHAnsi"/>
          <w:color w:val="303030"/>
          <w:kern w:val="0"/>
          <w:sz w:val="24"/>
          <w:szCs w:val="24"/>
          <w:bdr w:val="none" w:color="auto" w:sz="0" w:space="0" w:frame="1"/>
          <w:lang w:eastAsia="en-GB"/>
          <w14:ligatures w14:val="none"/>
        </w:rPr>
        <w:t xml:space="preserve"> Project Manager – Health Liaison</w:t>
      </w:r>
      <w:r w:rsidRPr="0010775D" w:rsidR="59973E49">
        <w:rPr>
          <w:rFonts w:eastAsia="Times New Roman" w:cstheme="minorHAnsi"/>
          <w:color w:val="303030"/>
          <w:kern w:val="0"/>
          <w:sz w:val="24"/>
          <w:szCs w:val="24"/>
          <w:bdr w:val="none" w:color="auto" w:sz="0" w:space="0" w:frame="1"/>
          <w:lang w:eastAsia="en-GB"/>
          <w14:ligatures w14:val="none"/>
        </w:rPr>
        <w:t xml:space="preserve"> </w:t>
      </w:r>
      <w:r w:rsidRPr="0010775D" w:rsidR="59973E49">
        <w:rPr>
          <w:rFonts w:eastAsia="Times New Roman" w:cstheme="minorHAnsi"/>
          <w:color w:val="303030"/>
          <w:sz w:val="24"/>
          <w:szCs w:val="24"/>
          <w:lang w:eastAsia="en-GB"/>
        </w:rPr>
        <w:t>(2-year fixed term with potential to become permanent)</w:t>
      </w:r>
    </w:p>
    <w:p w:rsidRPr="0010775D" w:rsidR="0099571E" w:rsidP="2DF6E097" w:rsidRDefault="0099571E" w14:paraId="089C32B8" w14:textId="58EC10F8">
      <w:pPr>
        <w:spacing w:after="0"/>
        <w:rPr>
          <w:rFonts w:eastAsia="Times New Roman" w:cs="Calibri" w:cstheme="minorAscii"/>
          <w:color w:val="auto"/>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Purpose:</w:t>
      </w:r>
      <w:r w:rsidRPr="2DF6E097">
        <w:rPr>
          <w:rFonts w:eastAsia="Times New Roman" w:cs="Calibri" w:cstheme="minorAscii"/>
          <w:color w:val="303030"/>
          <w:kern w:val="0"/>
          <w:sz w:val="24"/>
          <w:szCs w:val="24"/>
          <w:bdr w:val="none" w:color="auto" w:sz="0" w:space="0" w:frame="1"/>
          <w:lang w:eastAsia="en-GB"/>
          <w14:ligatures w14:val="none"/>
        </w:rPr>
        <w:t xml:space="preserve"> As a vital member of our dynamic social enterprise, you will be instrumental in connecting healthcare professionals with unpaid Carers. Your role involves working closely with GP surgeries and hospitals to raise awareness</w:t>
      </w:r>
      <w:r w:rsidRPr="2DF6E097">
        <w:rPr>
          <w:rFonts w:eastAsia="Times New Roman" w:cs="Calibri" w:cstheme="minorAscii"/>
          <w:color w:val="FF0000"/>
          <w:kern w:val="0"/>
          <w:sz w:val="24"/>
          <w:szCs w:val="24"/>
          <w:bdr w:val="none" w:color="auto" w:sz="0" w:space="0" w:frame="1"/>
          <w:lang w:eastAsia="en-GB"/>
          <w14:ligatures w14:val="none"/>
        </w:rPr>
        <w:t xml:space="preserve"> </w:t>
      </w:r>
      <w:r w:rsidRPr="2DF6E097">
        <w:rPr>
          <w:rFonts w:eastAsia="Times New Roman" w:cs="Calibri" w:cstheme="minorAscii"/>
          <w:color w:val="auto"/>
          <w:kern w:val="0"/>
          <w:sz w:val="24"/>
          <w:szCs w:val="24"/>
          <w:bdr w:val="none" w:color="auto" w:sz="0" w:space="0" w:frame="1"/>
          <w:lang w:eastAsia="en-GB"/>
          <w14:ligatures w14:val="none"/>
        </w:rPr>
        <w:t xml:space="preserve">of carers and the support available to them through Forward Carers, including our different services across the West Midlands. You will also </w:t>
      </w:r>
      <w:r w:rsidRPr="2DF6E097">
        <w:rPr>
          <w:rFonts w:eastAsia="Times New Roman" w:cs="Calibri" w:cstheme="minorAscii"/>
          <w:color w:val="auto"/>
          <w:kern w:val="0"/>
          <w:sz w:val="24"/>
          <w:szCs w:val="24"/>
          <w:bdr w:val="none" w:color="auto" w:sz="0" w:space="0" w:frame="1"/>
          <w:lang w:eastAsia="en-GB"/>
          <w14:ligatures w14:val="none"/>
        </w:rPr>
        <w:t xml:space="preserve">support healthcare professionals in identifying Carers, and ensuring the implementation of effective referral systems and the Partner in Care Card. You will also </w:t>
      </w:r>
      <w:r w:rsidRPr="2DF6E097">
        <w:rPr>
          <w:rFonts w:eastAsia="Times New Roman" w:cs="Calibri" w:cstheme="minorAscii"/>
          <w:color w:val="auto"/>
          <w:kern w:val="0"/>
          <w:sz w:val="24"/>
          <w:szCs w:val="24"/>
          <w:bdr w:val="none" w:color="auto" w:sz="0" w:space="0" w:frame="1"/>
          <w:lang w:eastAsia="en-GB"/>
          <w14:ligatures w14:val="none"/>
        </w:rPr>
        <w:t xml:space="preserve">be responsible for</w:t>
      </w:r>
      <w:r w:rsidRPr="2DF6E097">
        <w:rPr>
          <w:rFonts w:eastAsia="Times New Roman" w:cs="Calibri" w:cstheme="minorAscii"/>
          <w:color w:val="auto"/>
          <w:kern w:val="0"/>
          <w:sz w:val="24"/>
          <w:szCs w:val="24"/>
          <w:bdr w:val="none" w:color="auto" w:sz="0" w:space="0" w:frame="1"/>
          <w:lang w:eastAsia="en-GB"/>
          <w14:ligatures w14:val="none"/>
        </w:rPr>
        <w:t xml:space="preserve"> advocating</w:t>
      </w:r>
      <w:r w:rsidRPr="2DF6E097">
        <w:rPr>
          <w:rFonts w:eastAsia="Times New Roman" w:cs="Calibri" w:cstheme="minorAscii"/>
          <w:color w:val="auto"/>
          <w:kern w:val="0"/>
          <w:sz w:val="24"/>
          <w:szCs w:val="24"/>
          <w:bdr w:val="none" w:color="auto" w:sz="0" w:space="0" w:frame="1"/>
          <w:lang w:eastAsia="en-GB"/>
          <w14:ligatures w14:val="none"/>
        </w:rPr>
        <w:t xml:space="preserve"> for Carers’ needs and rights in various health-related settings, contributing to the continuous improvement of our services.</w:t>
      </w:r>
    </w:p>
    <w:p w:rsidR="000C1F48" w:rsidP="2DF6E097" w:rsidRDefault="0099571E" w14:paraId="46DD084B" w14:textId="7991B49B">
      <w:pPr>
        <w:spacing w:after="0"/>
        <w:rPr>
          <w:rFonts w:cs="Calibri" w:cstheme="minorAscii"/>
          <w:sz w:val="24"/>
          <w:szCs w:val="24"/>
        </w:rPr>
      </w:pPr>
      <w:r w:rsidRPr="2DF6E097">
        <w:rPr>
          <w:rFonts w:eastAsia="Times New Roman" w:cs="Calibri" w:cstheme="minorAscii"/>
          <w:b w:val="1"/>
          <w:bCs w:val="1"/>
          <w:color w:val="303030"/>
          <w:kern w:val="0"/>
          <w:sz w:val="24"/>
          <w:szCs w:val="24"/>
          <w:bdr w:val="none" w:color="auto" w:sz="0" w:space="0" w:frame="1"/>
          <w:lang w:eastAsia="en-GB"/>
          <w14:ligatures w14:val="none"/>
        </w:rPr>
        <w:t>Hours:</w:t>
      </w:r>
      <w:r w:rsidRPr="2DF6E097">
        <w:rPr>
          <w:rFonts w:eastAsia="Times New Roman" w:cs="Calibri" w:cstheme="minorAscii"/>
          <w:color w:val="303030"/>
          <w:kern w:val="0"/>
          <w:sz w:val="24"/>
          <w:szCs w:val="24"/>
          <w:bdr w:val="none" w:color="auto" w:sz="0" w:space="0" w:frame="1"/>
          <w:lang w:eastAsia="en-GB"/>
          <w14:ligatures w14:val="none"/>
        </w:rPr>
        <w:t xml:space="preserve"> 30hrs (Full time) </w:t>
      </w:r>
      <w:r w:rsidRPr="2DF6E097" w:rsidR="000C1F48">
        <w:rPr>
          <w:rFonts w:cs="Calibri" w:cstheme="minorAscii"/>
          <w:sz w:val="24"/>
          <w:szCs w:val="24"/>
        </w:rPr>
        <w:t xml:space="preserve">We </w:t>
      </w:r>
      <w:r w:rsidRPr="2DF6E097" w:rsidR="000C1F48">
        <w:rPr>
          <w:rFonts w:cs="Calibri" w:cstheme="minorAscii"/>
          <w:sz w:val="24"/>
          <w:szCs w:val="24"/>
        </w:rPr>
        <w:t>operate</w:t>
      </w:r>
      <w:r w:rsidRPr="2DF6E097" w:rsidR="000C1F48">
        <w:rPr>
          <w:rFonts w:cs="Calibri" w:cstheme="minorAscii"/>
          <w:sz w:val="24"/>
          <w:szCs w:val="24"/>
        </w:rPr>
        <w:t xml:space="preserve"> a Smart Working Week where we make use of smart working practices to enable us to successfully meet our </w:t>
      </w:r>
      <w:r w:rsidRPr="2DF6E097" w:rsidR="000C1F48">
        <w:rPr>
          <w:rFonts w:cs="Calibri" w:cstheme="minorAscii"/>
          <w:sz w:val="24"/>
          <w:szCs w:val="24"/>
        </w:rPr>
        <w:t>objectives</w:t>
      </w:r>
      <w:r w:rsidRPr="2DF6E097" w:rsidR="000C1F48">
        <w:rPr>
          <w:rFonts w:cs="Calibri" w:cstheme="minorAscii"/>
          <w:sz w:val="24"/>
          <w:szCs w:val="24"/>
        </w:rPr>
        <w:t xml:space="preserve"> across four days, Monday – Thursday</w:t>
      </w:r>
      <w:r w:rsidRPr="2DF6E097" w:rsidR="000C1F48">
        <w:rPr>
          <w:rFonts w:cs="Calibri" w:cstheme="minorAscii"/>
          <w:sz w:val="24"/>
          <w:szCs w:val="24"/>
        </w:rPr>
        <w:t xml:space="preserve">.  </w:t>
      </w:r>
      <w:r w:rsidRPr="2DF6E097" w:rsidR="000C1F48">
        <w:rPr>
          <w:rFonts w:cs="Calibri" w:cstheme="minorAscii"/>
          <w:sz w:val="24"/>
          <w:szCs w:val="24"/>
        </w:rPr>
        <w:t>All staff have Fridays as a non-working day and receive 100% of FTE pay</w:t>
      </w:r>
      <w:r w:rsidRPr="2DF6E097" w:rsidR="000C1F48">
        <w:rPr>
          <w:rFonts w:cs="Calibri" w:cstheme="minorAscii"/>
          <w:sz w:val="24"/>
          <w:szCs w:val="24"/>
        </w:rPr>
        <w:t>.</w:t>
      </w:r>
    </w:p>
    <w:p w:rsidRPr="0010775D" w:rsidR="0099571E" w:rsidP="2DF6E097" w:rsidRDefault="0099571E" w14:paraId="57522CF0" w14:textId="69745CAD">
      <w:pPr>
        <w:spacing w:after="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Location:</w:t>
      </w:r>
      <w:r w:rsidRPr="2DF6E097">
        <w:rPr>
          <w:rFonts w:eastAsia="Times New Roman" w:cs="Calibri" w:cstheme="minorAscii"/>
          <w:color w:val="303030"/>
          <w:kern w:val="0"/>
          <w:sz w:val="24"/>
          <w:szCs w:val="24"/>
          <w:bdr w:val="none" w:color="auto" w:sz="0" w:space="0" w:frame="1"/>
          <w:lang w:eastAsia="en-GB"/>
          <w14:ligatures w14:val="none"/>
        </w:rPr>
        <w:t xml:space="preserve"> </w:t>
      </w:r>
      <w:r w:rsidRPr="2DF6E097" w:rsidR="00701FA4">
        <w:rPr>
          <w:rFonts w:eastAsia="Times New Roman" w:cs="Calibri" w:cstheme="minorAscii"/>
          <w:color w:val="303030"/>
          <w:kern w:val="0"/>
          <w:sz w:val="24"/>
          <w:szCs w:val="24"/>
          <w:bdr w:val="none" w:color="auto" w:sz="0" w:space="0" w:frame="1"/>
          <w:lang w:eastAsia="en-GB"/>
          <w14:ligatures w14:val="none"/>
        </w:rPr>
        <w:t xml:space="preserve">West Midlands- this </w:t>
      </w:r>
      <w:r w:rsidRPr="2DF6E097" w:rsidR="00701FA4">
        <w:rPr>
          <w:rFonts w:eastAsia="Times New Roman" w:cs="Calibri" w:cstheme="minorAscii"/>
          <w:color w:val="303030"/>
          <w:kern w:val="0"/>
          <w:sz w:val="24"/>
          <w:szCs w:val="24"/>
          <w:bdr w:val="none" w:color="auto" w:sz="0" w:space="0" w:frame="1"/>
          <w:lang w:eastAsia="en-GB"/>
          <w14:ligatures w14:val="none"/>
        </w:rPr>
        <w:t>includes</w:t>
      </w:r>
      <w:r w:rsidRPr="2DF6E097" w:rsidR="00701FA4">
        <w:rPr>
          <w:rFonts w:eastAsia="Times New Roman" w:cs="Calibri" w:cstheme="minorAscii"/>
          <w:color w:val="303030"/>
          <w:kern w:val="0"/>
          <w:sz w:val="24"/>
          <w:szCs w:val="24"/>
          <w:bdr w:val="none" w:color="auto" w:sz="0" w:space="0" w:frame="1"/>
          <w:lang w:eastAsia="en-GB"/>
          <w14:ligatures w14:val="none"/>
        </w:rPr>
        <w:t xml:space="preserve"> office, </w:t>
      </w:r>
      <w:r w:rsidRPr="2DF6E097" w:rsidR="00701FA4">
        <w:rPr>
          <w:rFonts w:eastAsia="Times New Roman" w:cs="Calibri" w:cstheme="minorAscii"/>
          <w:color w:val="303030"/>
          <w:kern w:val="0"/>
          <w:sz w:val="24"/>
          <w:szCs w:val="24"/>
          <w:bdr w:val="none" w:color="auto" w:sz="0" w:space="0" w:frame="1"/>
          <w:lang w:eastAsia="en-GB"/>
          <w14:ligatures w14:val="none"/>
        </w:rPr>
        <w:t>hospitals</w:t>
      </w:r>
      <w:r w:rsidRPr="2DF6E097" w:rsidR="00701FA4">
        <w:rPr>
          <w:rFonts w:eastAsia="Times New Roman" w:cs="Calibri" w:cstheme="minorAscii"/>
          <w:color w:val="303030"/>
          <w:kern w:val="0"/>
          <w:sz w:val="24"/>
          <w:szCs w:val="24"/>
          <w:bdr w:val="none" w:color="auto" w:sz="0" w:space="0" w:frame="1"/>
          <w:lang w:eastAsia="en-GB"/>
          <w14:ligatures w14:val="none"/>
        </w:rPr>
        <w:t xml:space="preserve"> and other health settings. </w:t>
      </w:r>
    </w:p>
    <w:p w:rsidRPr="0010775D" w:rsidR="0099571E" w:rsidP="2DF6E097" w:rsidRDefault="0099571E" w14:paraId="0692E59B" w14:textId="61523C15">
      <w:pPr>
        <w:spacing w:after="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Salary:</w:t>
      </w:r>
      <w:r w:rsidRPr="2DF6E097">
        <w:rPr>
          <w:rFonts w:eastAsia="Times New Roman" w:cs="Calibri" w:cstheme="minorAscii"/>
          <w:color w:val="303030"/>
          <w:kern w:val="0"/>
          <w:sz w:val="24"/>
          <w:szCs w:val="24"/>
          <w:bdr w:val="none" w:color="auto" w:sz="0" w:space="0" w:frame="1"/>
          <w:lang w:eastAsia="en-GB"/>
          <w14:ligatures w14:val="none"/>
        </w:rPr>
        <w:t xml:space="preserve"> </w:t>
      </w:r>
      <w:r w:rsidRPr="2DF6E097" w:rsidR="00B73745">
        <w:rPr>
          <w:rFonts w:cs="Calibri" w:cstheme="minorAscii"/>
          <w:sz w:val="24"/>
          <w:szCs w:val="24"/>
        </w:rPr>
        <w:t xml:space="preserve">Actual salary range </w:t>
      </w:r>
      <w:r w:rsidRPr="2DF6E097" w:rsidR="00B73745">
        <w:rPr>
          <w:rFonts w:eastAsia="Times New Roman" w:cs="Calibri" w:cstheme="minorAscii"/>
          <w:color w:val="000000"/>
          <w:sz w:val="24"/>
          <w:szCs w:val="24"/>
          <w:lang w:eastAsia="en-GB"/>
        </w:rPr>
        <w:t>£26,511 - £</w:t>
      </w:r>
      <w:r w:rsidRPr="2DF6E097" w:rsidR="00B73745">
        <w:rPr>
          <w:rFonts w:eastAsia="Times New Roman" w:cs="Calibri" w:cstheme="minorAscii"/>
          <w:color w:val="000000"/>
          <w:sz w:val="24"/>
          <w:szCs w:val="24"/>
          <w:lang w:eastAsia="en-GB"/>
        </w:rPr>
        <w:t>31,346 </w:t>
      </w:r>
      <w:r w:rsidRPr="2DF6E097" w:rsidR="00B73745">
        <w:rPr>
          <w:rFonts w:cs="Calibri" w:cstheme="minorAscii"/>
          <w:sz w:val="24"/>
          <w:szCs w:val="24"/>
        </w:rPr>
        <w:t>(</w:t>
      </w:r>
      <w:r w:rsidRPr="2DF6E097" w:rsidR="00B73745">
        <w:rPr>
          <w:rFonts w:cs="Calibri" w:cstheme="minorAscii"/>
          <w:sz w:val="24"/>
          <w:szCs w:val="24"/>
        </w:rPr>
        <w:t>not pro-rated).</w:t>
      </w:r>
    </w:p>
    <w:p w:rsidRPr="0010775D" w:rsidR="0099571E" w:rsidP="003B42FD" w:rsidRDefault="0099571E" w14:paraId="4C7F2CCC" w14:textId="77777777">
      <w:p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b/>
          <w:bCs/>
          <w:color w:val="303030"/>
          <w:kern w:val="0"/>
          <w:sz w:val="24"/>
          <w:szCs w:val="24"/>
          <w:bdr w:val="none" w:color="auto" w:sz="0" w:space="0" w:frame="1"/>
          <w:lang w:eastAsia="en-GB"/>
          <w14:ligatures w14:val="none"/>
        </w:rPr>
        <w:t>Benefits:</w:t>
      </w:r>
      <w:r w:rsidRPr="0010775D">
        <w:rPr>
          <w:rFonts w:eastAsia="Times New Roman" w:cstheme="minorHAnsi"/>
          <w:color w:val="303030"/>
          <w:kern w:val="0"/>
          <w:sz w:val="24"/>
          <w:szCs w:val="24"/>
          <w:bdr w:val="none" w:color="auto" w:sz="0" w:space="0" w:frame="1"/>
          <w:lang w:eastAsia="en-GB"/>
          <w14:ligatures w14:val="none"/>
        </w:rPr>
        <w:t xml:space="preserve"> A 4-day working week (Friday close), hybrid working model, and discounted access to health and wellness programmes.</w:t>
      </w:r>
    </w:p>
    <w:p w:rsidR="0099571E" w:rsidP="003B42FD" w:rsidRDefault="0099571E" w14:paraId="45E65E82" w14:textId="3689B240">
      <w:p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b/>
          <w:bCs/>
          <w:color w:val="303030"/>
          <w:kern w:val="0"/>
          <w:sz w:val="24"/>
          <w:szCs w:val="24"/>
          <w:bdr w:val="none" w:color="auto" w:sz="0" w:space="0" w:frame="1"/>
          <w:lang w:eastAsia="en-GB"/>
          <w14:ligatures w14:val="none"/>
        </w:rPr>
        <w:t>Reporting to:</w:t>
      </w:r>
      <w:r w:rsidRPr="0010775D">
        <w:rPr>
          <w:rFonts w:eastAsia="Times New Roman" w:cstheme="minorHAnsi"/>
          <w:color w:val="303030"/>
          <w:kern w:val="0"/>
          <w:sz w:val="24"/>
          <w:szCs w:val="24"/>
          <w:bdr w:val="none" w:color="auto" w:sz="0" w:space="0" w:frame="1"/>
          <w:lang w:eastAsia="en-GB"/>
          <w14:ligatures w14:val="none"/>
        </w:rPr>
        <w:t xml:space="preserve"> Project Manager</w:t>
      </w:r>
    </w:p>
    <w:p w:rsidRPr="0010775D" w:rsidR="00D142E9" w:rsidP="003B42FD" w:rsidRDefault="00D142E9" w14:paraId="25B4AB64" w14:textId="77777777">
      <w:pPr>
        <w:spacing w:after="0"/>
        <w:rPr>
          <w:rFonts w:eastAsia="Times New Roman" w:cstheme="minorHAnsi"/>
          <w:color w:val="303030"/>
          <w:kern w:val="0"/>
          <w:sz w:val="24"/>
          <w:szCs w:val="24"/>
          <w:bdr w:val="none" w:color="auto" w:sz="0" w:space="0" w:frame="1"/>
          <w:lang w:eastAsia="en-GB"/>
          <w14:ligatures w14:val="none"/>
        </w:rPr>
      </w:pPr>
    </w:p>
    <w:p w:rsidRPr="0010775D" w:rsidR="0099571E" w:rsidP="2DF6E097" w:rsidRDefault="0099571E" w14:paraId="31C4773F" w14:textId="4FB0BD39">
      <w:pPr>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About Us:</w:t>
      </w:r>
      <w:r w:rsidRPr="2DF6E097">
        <w:rPr>
          <w:rFonts w:eastAsia="Times New Roman" w:cs="Calibri" w:cstheme="minorAscii"/>
          <w:color w:val="303030"/>
          <w:kern w:val="0"/>
          <w:sz w:val="24"/>
          <w:szCs w:val="24"/>
          <w:bdr w:val="none" w:color="auto" w:sz="0" w:space="0" w:frame="1"/>
          <w:lang w:eastAsia="en-GB"/>
          <w14:ligatures w14:val="none"/>
        </w:rPr>
        <w:t xml:space="preserve"> Forward Carers </w:t>
      </w:r>
      <w:r w:rsidRPr="2DF6E097">
        <w:rPr>
          <w:rFonts w:eastAsia="Times New Roman" w:cs="Calibri" w:cstheme="minorAscii"/>
          <w:color w:val="auto"/>
          <w:kern w:val="0"/>
          <w:sz w:val="24"/>
          <w:szCs w:val="24"/>
          <w:bdr w:val="none" w:color="auto" w:sz="0" w:space="0" w:frame="1"/>
          <w:lang w:eastAsia="en-GB"/>
          <w14:ligatures w14:val="none"/>
        </w:rPr>
        <w:t xml:space="preserve">is</w:t>
      </w:r>
      <w:r w:rsidRPr="2DF6E097">
        <w:rPr>
          <w:rFonts w:eastAsia="Times New Roman" w:cs="Calibri" w:cstheme="minorAscii"/>
          <w:color w:val="FF0000"/>
          <w:kern w:val="0"/>
          <w:sz w:val="24"/>
          <w:szCs w:val="24"/>
          <w:bdr w:val="none" w:color="auto" w:sz="0" w:space="0" w:frame="1"/>
          <w:lang w:eastAsia="en-GB"/>
          <w14:ligatures w14:val="none"/>
        </w:rPr>
        <w:t xml:space="preserve"> </w:t>
      </w:r>
      <w:r w:rsidRPr="2DF6E097">
        <w:rPr>
          <w:rFonts w:eastAsia="Times New Roman" w:cs="Calibri" w:cstheme="minorAscii"/>
          <w:color w:val="303030"/>
          <w:kern w:val="0"/>
          <w:sz w:val="24"/>
          <w:szCs w:val="24"/>
          <w:bdr w:val="none" w:color="auto" w:sz="0" w:space="0" w:frame="1"/>
          <w:lang w:eastAsia="en-GB"/>
          <w14:ligatures w14:val="none"/>
        </w:rPr>
        <w:t xml:space="preserve">an award-winning social enterprise and is dedicated to supporting unpaid carers from Birmingham all the way </w:t>
      </w:r>
      <w:r w:rsidRPr="2DF6E097">
        <w:rPr>
          <w:rFonts w:eastAsia="Times New Roman" w:cs="Calibri" w:cstheme="minorAscii"/>
          <w:color w:val="303030"/>
          <w:kern w:val="0"/>
          <w:sz w:val="24"/>
          <w:szCs w:val="24"/>
          <w:bdr w:val="none" w:color="auto" w:sz="0" w:space="0" w:frame="1"/>
          <w:lang w:eastAsia="en-GB"/>
          <w14:ligatures w14:val="none"/>
        </w:rPr>
        <w:t xml:space="preserve">across</w:t>
      </w:r>
      <w:r w:rsidRPr="2DF6E097">
        <w:rPr>
          <w:rFonts w:eastAsia="Times New Roman" w:cs="Calibri" w:cstheme="minorAscii"/>
          <w:color w:val="303030"/>
          <w:kern w:val="0"/>
          <w:sz w:val="24"/>
          <w:szCs w:val="24"/>
          <w:bdr w:val="none" w:color="auto" w:sz="0" w:space="0" w:frame="1"/>
          <w:lang w:eastAsia="en-GB"/>
          <w14:ligatures w14:val="none"/>
        </w:rPr>
        <w:t xml:space="preserve"> to Dorset. We are committed to creating Carer Friendly Communities and enhancing the support systems for Carers through various innovative programs.</w:t>
      </w:r>
    </w:p>
    <w:p w:rsidRPr="0010775D" w:rsidR="0099571E" w:rsidP="0099571E" w:rsidRDefault="0099571E" w14:paraId="591F7371" w14:textId="77777777">
      <w:pPr>
        <w:spacing w:after="0"/>
        <w:rPr>
          <w:rFonts w:eastAsia="Times New Roman" w:cstheme="minorHAnsi"/>
          <w:b/>
          <w:bCs/>
          <w:color w:val="303030"/>
          <w:kern w:val="0"/>
          <w:sz w:val="24"/>
          <w:szCs w:val="24"/>
          <w:bdr w:val="none" w:color="auto" w:sz="0" w:space="0" w:frame="1"/>
          <w:lang w:eastAsia="en-GB"/>
          <w14:ligatures w14:val="none"/>
        </w:rPr>
      </w:pPr>
      <w:r w:rsidRPr="0010775D">
        <w:rPr>
          <w:rFonts w:eastAsia="Times New Roman" w:cstheme="minorHAnsi"/>
          <w:b/>
          <w:bCs/>
          <w:color w:val="303030"/>
          <w:kern w:val="0"/>
          <w:sz w:val="24"/>
          <w:szCs w:val="24"/>
          <w:bdr w:val="none" w:color="auto" w:sz="0" w:space="0" w:frame="1"/>
          <w:lang w:eastAsia="en-GB"/>
          <w14:ligatures w14:val="none"/>
        </w:rPr>
        <w:t>Your Impact:</w:t>
      </w:r>
    </w:p>
    <w:p w:rsidRPr="0010775D" w:rsidR="0099571E" w:rsidP="0099571E" w:rsidRDefault="0099571E" w14:paraId="33ADD9D2" w14:textId="77777777">
      <w:pPr>
        <w:spacing w:after="0"/>
        <w:rPr>
          <w:rFonts w:eastAsia="Times New Roman" w:cstheme="minorHAnsi"/>
          <w:color w:val="303030"/>
          <w:kern w:val="0"/>
          <w:sz w:val="24"/>
          <w:szCs w:val="24"/>
          <w:bdr w:val="none" w:color="auto" w:sz="0" w:space="0" w:frame="1"/>
          <w:lang w:eastAsia="en-GB"/>
          <w14:ligatures w14:val="none"/>
        </w:rPr>
      </w:pPr>
    </w:p>
    <w:p w:rsidRPr="0010775D" w:rsidR="0099571E" w:rsidP="2DF6E097" w:rsidRDefault="0099571E" w14:paraId="269CA1CD" w14:textId="77777777" w14:noSpellErr="1">
      <w:pPr>
        <w:spacing w:after="0"/>
        <w:ind w:left="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GP and Hospital Liaison:</w:t>
      </w:r>
    </w:p>
    <w:p w:rsidRPr="0010775D" w:rsidR="0099571E" w:rsidP="0099571E" w:rsidRDefault="0099571E" w14:paraId="61F7F097" w14:textId="77777777">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Collaborate with GP surgeries and hospitals to support carer identification and referrals.</w:t>
      </w:r>
    </w:p>
    <w:p w:rsidRPr="0010775D" w:rsidR="0099571E" w:rsidP="0099571E" w:rsidRDefault="0099571E" w14:paraId="7FD5B6C1" w14:textId="77777777">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Implement awareness programs like Carer Champions in GP surgeries and training for hospital staff.</w:t>
      </w:r>
    </w:p>
    <w:p w:rsidRPr="0010775D" w:rsidR="0099571E" w:rsidP="2DF6E097" w:rsidRDefault="0099571E" w14:paraId="44D10B84" w14:textId="77777777">
      <w:pPr>
        <w:numPr>
          <w:ilvl w:val="1"/>
          <w:numId w:val="3"/>
        </w:numPr>
        <w:spacing w:after="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Ensure the visibility of Carer-focused materials and animations in healthcare settings.</w:t>
      </w:r>
    </w:p>
    <w:p w:rsidRPr="0010775D" w:rsidR="0099571E" w:rsidP="0099571E" w:rsidRDefault="0099571E" w14:paraId="0F5BD4D7" w14:textId="05D352BD">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Ensure the Partner in Care Card programme is delivered and benefiting Carers.</w:t>
      </w:r>
    </w:p>
    <w:p w:rsidRPr="0010775D" w:rsidR="009907F2" w:rsidP="2DF6E097" w:rsidRDefault="009907F2" w14:textId="13B0861E" w14:paraId="07308541">
      <w:pPr>
        <w:numPr>
          <w:ilvl w:val="1"/>
          <w:numId w:val="3"/>
        </w:numPr>
        <w:spacing w:after="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 xml:space="preserve">Supporting hospital trusts to develop effective discharge planning to support unpaid Carers and families. </w:t>
      </w:r>
    </w:p>
    <w:p w:rsidR="2DF6E097" w:rsidP="2DF6E097" w:rsidRDefault="2DF6E097" w14:paraId="6F278F9C" w14:textId="563DA45C">
      <w:pPr>
        <w:pStyle w:val="Normal"/>
        <w:spacing w:after="0"/>
        <w:ind w:left="0"/>
        <w:rPr>
          <w:rFonts w:eastAsia="Times New Roman" w:cs="Calibri" w:cstheme="minorAscii"/>
          <w:color w:val="303030"/>
          <w:sz w:val="24"/>
          <w:szCs w:val="24"/>
          <w:lang w:eastAsia="en-GB"/>
        </w:rPr>
      </w:pPr>
    </w:p>
    <w:p w:rsidRPr="0010775D" w:rsidR="0099571E" w:rsidP="2DF6E097" w:rsidRDefault="0099571E" w14:paraId="22B3951B" w14:textId="77777777" w14:noSpellErr="1">
      <w:pPr>
        <w:spacing w:after="0"/>
        <w:ind w:left="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Advocacy and Collaboration:</w:t>
      </w:r>
    </w:p>
    <w:p w:rsidRPr="0010775D" w:rsidR="0099571E" w:rsidP="0099571E" w:rsidRDefault="0099571E" w14:paraId="5E6BF197" w14:textId="54699F5A">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Advocate for Carers’ needs and rights in health-related meetings and forums.</w:t>
      </w:r>
    </w:p>
    <w:p w:rsidRPr="0010775D" w:rsidR="0099571E" w:rsidP="0099571E" w:rsidRDefault="0099571E" w14:paraId="6E202451" w14:textId="77777777">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Work with NHS and other stakeholders to enhance services for carers.</w:t>
      </w:r>
    </w:p>
    <w:p w:rsidRPr="0010775D" w:rsidR="0099571E" w:rsidP="0099571E" w:rsidRDefault="0099571E" w14:paraId="621E17EF" w14:textId="77777777">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Support continuous service improvement through feedback and collaboration.</w:t>
      </w:r>
    </w:p>
    <w:p w:rsidR="2DF6E097" w:rsidP="2DF6E097" w:rsidRDefault="2DF6E097" w14:paraId="64ECEC13" w14:textId="6CA30AA6">
      <w:pPr>
        <w:pStyle w:val="Normal"/>
        <w:spacing w:after="0"/>
        <w:ind w:left="0"/>
        <w:rPr>
          <w:rFonts w:eastAsia="Times New Roman" w:cs="Calibri" w:cstheme="minorAscii"/>
          <w:color w:val="303030"/>
          <w:sz w:val="24"/>
          <w:szCs w:val="24"/>
          <w:lang w:eastAsia="en-GB"/>
        </w:rPr>
      </w:pPr>
    </w:p>
    <w:p w:rsidRPr="0010775D" w:rsidR="0099571E" w:rsidP="2DF6E097" w:rsidRDefault="0099571E" w14:paraId="378903DE" w14:textId="77777777" w14:noSpellErr="1">
      <w:pPr>
        <w:spacing w:after="0"/>
        <w:ind w:left="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b w:val="1"/>
          <w:bCs w:val="1"/>
          <w:color w:val="303030"/>
          <w:kern w:val="0"/>
          <w:sz w:val="24"/>
          <w:szCs w:val="24"/>
          <w:bdr w:val="none" w:color="auto" w:sz="0" w:space="0" w:frame="1"/>
          <w:lang w:eastAsia="en-GB"/>
          <w14:ligatures w14:val="none"/>
        </w:rPr>
        <w:t>Representational Excellence:</w:t>
      </w:r>
    </w:p>
    <w:p w:rsidRPr="0010775D" w:rsidR="0099571E" w:rsidP="0099571E" w:rsidRDefault="0099571E" w14:paraId="1E661F89" w14:textId="77777777">
      <w:pPr>
        <w:numPr>
          <w:ilvl w:val="1"/>
          <w:numId w:val="3"/>
        </w:numPr>
        <w:spacing w:after="0"/>
        <w:rPr>
          <w:rFonts w:eastAsia="Times New Roman" w:cstheme="minorHAns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Represent Forward Carers professionally in various healthcare settings.</w:t>
      </w:r>
    </w:p>
    <w:p w:rsidRPr="0010775D" w:rsidR="0099571E" w:rsidP="2DF6E097" w:rsidRDefault="0099571E" w14:paraId="4ED493F9" w14:textId="77777777" w14:noSpellErr="1">
      <w:pPr>
        <w:numPr>
          <w:ilvl w:val="1"/>
          <w:numId w:val="3"/>
        </w:numPr>
        <w:spacing w:after="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 xml:space="preserve">Build and </w:t>
      </w:r>
      <w:r w:rsidRPr="2DF6E097">
        <w:rPr>
          <w:rFonts w:eastAsia="Times New Roman" w:cs="Calibri" w:cstheme="minorAscii"/>
          <w:color w:val="303030"/>
          <w:kern w:val="0"/>
          <w:sz w:val="24"/>
          <w:szCs w:val="24"/>
          <w:bdr w:val="none" w:color="auto" w:sz="0" w:space="0" w:frame="1"/>
          <w:lang w:eastAsia="en-GB"/>
          <w14:ligatures w14:val="none"/>
        </w:rPr>
        <w:t>maintain</w:t>
      </w:r>
      <w:r w:rsidRPr="2DF6E097">
        <w:rPr>
          <w:rFonts w:eastAsia="Times New Roman" w:cs="Calibri" w:cstheme="minorAscii"/>
          <w:color w:val="303030"/>
          <w:kern w:val="0"/>
          <w:sz w:val="24"/>
          <w:szCs w:val="24"/>
          <w:bdr w:val="none" w:color="auto" w:sz="0" w:space="0" w:frame="1"/>
          <w:lang w:eastAsia="en-GB"/>
          <w14:ligatures w14:val="none"/>
        </w:rPr>
        <w:t xml:space="preserve"> relationships with key healthcare stakeholders.</w:t>
      </w:r>
    </w:p>
    <w:p w:rsidR="2DF6E097" w:rsidP="2DF6E097" w:rsidRDefault="2DF6E097" w14:paraId="4612E8E9" w14:textId="66A74383">
      <w:pPr>
        <w:pStyle w:val="Normal"/>
        <w:spacing w:after="0"/>
        <w:rPr>
          <w:rFonts w:eastAsia="Times New Roman" w:cs="Calibri" w:cstheme="minorAscii"/>
          <w:color w:val="303030"/>
          <w:sz w:val="24"/>
          <w:szCs w:val="24"/>
          <w:lang w:eastAsia="en-GB"/>
        </w:rPr>
      </w:pPr>
    </w:p>
    <w:p w:rsidR="2DF6E097" w:rsidP="2DF6E097" w:rsidRDefault="2DF6E097" w14:paraId="55851FAB" w14:textId="5F7FF130">
      <w:pPr>
        <w:pStyle w:val="Normal"/>
        <w:spacing w:after="0"/>
        <w:rPr>
          <w:rFonts w:eastAsia="Times New Roman" w:cs="Calibri" w:cstheme="minorAscii"/>
          <w:color w:val="303030"/>
          <w:sz w:val="24"/>
          <w:szCs w:val="24"/>
          <w:lang w:eastAsia="en-GB"/>
        </w:rPr>
      </w:pPr>
    </w:p>
    <w:p w:rsidR="2DF6E097" w:rsidP="2DF6E097" w:rsidRDefault="2DF6E097" w14:paraId="79CB58ED" w14:textId="120656ED">
      <w:pPr>
        <w:pStyle w:val="Normal"/>
        <w:spacing w:after="0"/>
        <w:rPr>
          <w:rFonts w:eastAsia="Times New Roman" w:cs="Calibri" w:cstheme="minorAscii"/>
          <w:color w:val="303030"/>
          <w:sz w:val="24"/>
          <w:szCs w:val="24"/>
          <w:lang w:eastAsia="en-GB"/>
        </w:rPr>
      </w:pPr>
    </w:p>
    <w:p w:rsidR="2DF6E097" w:rsidP="2DF6E097" w:rsidRDefault="2DF6E097" w14:paraId="4433583F" w14:textId="077DF6E0">
      <w:pPr>
        <w:pStyle w:val="Normal"/>
        <w:spacing w:after="0"/>
        <w:rPr>
          <w:rFonts w:eastAsia="Times New Roman" w:cs="Calibri" w:cstheme="minorAscii"/>
          <w:color w:val="303030"/>
          <w:sz w:val="24"/>
          <w:szCs w:val="24"/>
          <w:lang w:eastAsia="en-GB"/>
        </w:rPr>
      </w:pPr>
    </w:p>
    <w:p w:rsidR="2DF6E097" w:rsidP="2DF6E097" w:rsidRDefault="2DF6E097" w14:paraId="5B876698" w14:textId="2292F321">
      <w:pPr>
        <w:spacing w:after="0"/>
        <w:rPr>
          <w:rFonts w:eastAsia="Times New Roman" w:cs="Calibri" w:cstheme="minorAscii"/>
          <w:b w:val="1"/>
          <w:bCs w:val="1"/>
          <w:color w:val="303030"/>
          <w:sz w:val="24"/>
          <w:szCs w:val="24"/>
          <w:lang w:eastAsia="en-GB"/>
        </w:rPr>
      </w:pPr>
    </w:p>
    <w:p w:rsidRPr="0010775D" w:rsidR="0099571E" w:rsidP="0099571E" w:rsidRDefault="0099571E" w14:paraId="4C3DA30E" w14:textId="77777777">
      <w:p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b/>
          <w:bCs/>
          <w:color w:val="303030"/>
          <w:kern w:val="0"/>
          <w:sz w:val="24"/>
          <w:szCs w:val="24"/>
          <w:bdr w:val="none" w:color="auto" w:sz="0" w:space="0" w:frame="1"/>
          <w:lang w:eastAsia="en-GB"/>
          <w14:ligatures w14:val="none"/>
        </w:rPr>
        <w:t>Who You Are:</w:t>
      </w:r>
    </w:p>
    <w:p w:rsidRPr="0010775D" w:rsidR="0099571E" w:rsidP="0099571E" w:rsidRDefault="0099571E" w14:paraId="73A523A1" w14:textId="77777777">
      <w:pPr>
        <w:numPr>
          <w:ilvl w:val="0"/>
          <w:numId w:val="4"/>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A compassionate and dedicated professional with a background in healthcare or social work.</w:t>
      </w:r>
    </w:p>
    <w:p w:rsidRPr="0010775D" w:rsidR="0099571E" w:rsidP="0099571E" w:rsidRDefault="0099571E" w14:paraId="2154C5A3" w14:textId="77777777">
      <w:pPr>
        <w:numPr>
          <w:ilvl w:val="0"/>
          <w:numId w:val="4"/>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An effective communicator skilled in collaboration and advocacy.</w:t>
      </w:r>
    </w:p>
    <w:p w:rsidRPr="0010775D" w:rsidR="0099571E" w:rsidP="0099571E" w:rsidRDefault="0099571E" w14:paraId="4C2EB24A" w14:textId="56A11A1B">
      <w:pPr>
        <w:numPr>
          <w:ilvl w:val="0"/>
          <w:numId w:val="4"/>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Experienced in navigating the health and social care landscape, particularly relating to unpaid Carers.</w:t>
      </w:r>
    </w:p>
    <w:p w:rsidRPr="0010775D" w:rsidR="0099571E" w:rsidP="2DF6E097" w:rsidRDefault="0099571E" w14:paraId="367AA3F0" w14:textId="77777777">
      <w:pPr>
        <w:numPr>
          <w:ilvl w:val="0"/>
          <w:numId w:val="4"/>
        </w:numPr>
        <w:spacing w:after="0"/>
        <w:rPr>
          <w:rFonts w:eastAsia="Times New Roman" w:cs="Calibri" w:cstheme="minorAscii"/>
          <w:color w:val="303030"/>
          <w:kern w:val="0"/>
          <w:sz w:val="24"/>
          <w:szCs w:val="24"/>
          <w:bdr w:val="none" w:color="auto" w:sz="0" w:space="0" w:frame="1"/>
          <w:lang w:eastAsia="en-GB"/>
          <w14:ligatures w14:val="none"/>
        </w:rPr>
      </w:pPr>
      <w:r w:rsidRPr="2DF6E097">
        <w:rPr>
          <w:rFonts w:eastAsia="Times New Roman" w:cs="Calibri" w:cstheme="minorAscii"/>
          <w:color w:val="303030"/>
          <w:kern w:val="0"/>
          <w:sz w:val="24"/>
          <w:szCs w:val="24"/>
          <w:bdr w:val="none" w:color="auto" w:sz="0" w:space="0" w:frame="1"/>
          <w:lang w:eastAsia="en-GB"/>
          <w14:ligatures w14:val="none"/>
        </w:rPr>
        <w:t>A proactive individual with a passion for making a difference in the lives of Carers.</w:t>
      </w:r>
    </w:p>
    <w:p w:rsidRPr="0010775D" w:rsidR="0099571E" w:rsidP="0099571E" w:rsidRDefault="0099571E" w14:paraId="195DBA32" w14:textId="77777777">
      <w:pPr>
        <w:spacing w:after="0"/>
        <w:ind w:left="720"/>
        <w:rPr>
          <w:rFonts w:eastAsia="Times New Roman" w:cstheme="minorHAnsi"/>
          <w:color w:val="303030"/>
          <w:kern w:val="0"/>
          <w:sz w:val="24"/>
          <w:szCs w:val="24"/>
          <w:bdr w:val="none" w:color="auto" w:sz="0" w:space="0" w:frame="1"/>
          <w:lang w:eastAsia="en-GB"/>
          <w14:ligatures w14:val="none"/>
        </w:rPr>
      </w:pPr>
    </w:p>
    <w:p w:rsidRPr="0010775D" w:rsidR="0099571E" w:rsidP="0099571E" w:rsidRDefault="0099571E" w14:paraId="19F00CF9" w14:textId="77777777">
      <w:p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b/>
          <w:bCs/>
          <w:color w:val="303030"/>
          <w:kern w:val="0"/>
          <w:sz w:val="24"/>
          <w:szCs w:val="24"/>
          <w:bdr w:val="none" w:color="auto" w:sz="0" w:space="0" w:frame="1"/>
          <w:lang w:eastAsia="en-GB"/>
          <w14:ligatures w14:val="none"/>
        </w:rPr>
        <w:t>You'll Thrive With:</w:t>
      </w:r>
    </w:p>
    <w:p w:rsidRPr="0010775D" w:rsidR="0099571E" w:rsidP="0099571E" w:rsidRDefault="0099571E" w14:paraId="292E7DAE" w14:textId="5093E355">
      <w:pPr>
        <w:numPr>
          <w:ilvl w:val="0"/>
          <w:numId w:val="5"/>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lastRenderedPageBreak/>
        <w:t>Strong interpersonal and organisational skills.</w:t>
      </w:r>
    </w:p>
    <w:p w:rsidRPr="0010775D" w:rsidR="0099571E" w:rsidP="0099571E" w:rsidRDefault="0099571E" w14:paraId="77985227" w14:textId="77777777">
      <w:pPr>
        <w:numPr>
          <w:ilvl w:val="0"/>
          <w:numId w:val="5"/>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Ability to work flexibly and adaptively in various healthcare environments.</w:t>
      </w:r>
    </w:p>
    <w:p w:rsidRPr="0010775D" w:rsidR="0099571E" w:rsidP="0099571E" w:rsidRDefault="0099571E" w14:paraId="2994891F" w14:textId="77777777">
      <w:pPr>
        <w:numPr>
          <w:ilvl w:val="0"/>
          <w:numId w:val="5"/>
        </w:numPr>
        <w:spacing w:after="0"/>
        <w:rPr>
          <w:rFonts w:eastAsia="Times New Roman" w:cstheme="minorHAnsi"/>
          <w:color w:val="303030"/>
          <w:kern w:val="0"/>
          <w:sz w:val="24"/>
          <w:szCs w:val="24"/>
          <w:bdr w:val="none" w:color="auto" w:sz="0" w:space="0" w:frame="1"/>
          <w:lang w:eastAsia="en-GB"/>
          <w14:ligatures w14:val="none"/>
        </w:rPr>
      </w:pPr>
      <w:r w:rsidRPr="0010775D">
        <w:rPr>
          <w:rFonts w:eastAsia="Times New Roman" w:cstheme="minorHAnsi"/>
          <w:color w:val="303030"/>
          <w:kern w:val="0"/>
          <w:sz w:val="24"/>
          <w:szCs w:val="24"/>
          <w:bdr w:val="none" w:color="auto" w:sz="0" w:space="0" w:frame="1"/>
          <w:lang w:eastAsia="en-GB"/>
          <w14:ligatures w14:val="none"/>
        </w:rPr>
        <w:t>Commitment to the mission and values of Forward Carers.</w:t>
      </w:r>
    </w:p>
    <w:p w:rsidRPr="0010775D" w:rsidR="0099571E" w:rsidP="0099571E" w:rsidRDefault="0099571E" w14:paraId="5DC79FCD" w14:textId="77777777">
      <w:pPr>
        <w:spacing w:after="0"/>
        <w:ind w:left="720"/>
        <w:rPr>
          <w:rFonts w:eastAsia="Times New Roman" w:cstheme="minorHAnsi"/>
          <w:color w:val="303030"/>
          <w:kern w:val="0"/>
          <w:sz w:val="24"/>
          <w:szCs w:val="24"/>
          <w:bdr w:val="none" w:color="auto" w:sz="0" w:space="0" w:frame="1"/>
          <w:lang w:eastAsia="en-GB"/>
          <w14:ligatures w14:val="none"/>
        </w:rPr>
      </w:pPr>
    </w:p>
    <w:p w:rsidRPr="00B5667C" w:rsidR="00B5667C" w:rsidP="2DF6E097" w:rsidRDefault="00B5667C" w14:paraId="71A84752" w14:textId="77777777" w14:noSpellErr="1">
      <w:pPr>
        <w:rPr>
          <w:rFonts w:cs="Calibri" w:cstheme="minorAscii"/>
          <w:sz w:val="24"/>
          <w:szCs w:val="24"/>
        </w:rPr>
      </w:pPr>
      <w:r w:rsidRPr="2DF6E097" w:rsidR="2DF6E097">
        <w:rPr>
          <w:rFonts w:cs="Calibri" w:cstheme="minorAscii"/>
          <w:b w:val="1"/>
          <w:bCs w:val="1"/>
          <w:sz w:val="24"/>
          <w:szCs w:val="24"/>
        </w:rPr>
        <w:t>Ready to Make a Difference?</w:t>
      </w:r>
      <w:r w:rsidRPr="2DF6E097" w:rsidR="2DF6E097">
        <w:rPr>
          <w:rFonts w:cs="Calibri" w:cstheme="minorAscii"/>
          <w:sz w:val="24"/>
          <w:szCs w:val="24"/>
        </w:rPr>
        <w:t xml:space="preserve"> If </w:t>
      </w:r>
      <w:r w:rsidRPr="2DF6E097" w:rsidR="2DF6E097">
        <w:rPr>
          <w:rFonts w:cs="Calibri" w:cstheme="minorAscii"/>
          <w:sz w:val="24"/>
          <w:szCs w:val="24"/>
        </w:rPr>
        <w:t>you’re</w:t>
      </w:r>
      <w:r w:rsidRPr="2DF6E097" w:rsidR="2DF6E097">
        <w:rPr>
          <w:rFonts w:cs="Calibri" w:cstheme="minorAscii"/>
          <w:sz w:val="24"/>
          <w:szCs w:val="24"/>
        </w:rPr>
        <w:t xml:space="preserve"> passionate about enhancing the lives of Unpaid Carers and thrive in a role that offers variety, challenge, and the opportunity to grow, we would love to hear from you. Your journey with Forward Carers promises to be rewarding, impactful, and a vital part of our community's support system.</w:t>
      </w:r>
    </w:p>
    <w:p w:rsidRPr="00B5667C" w:rsidR="00B5667C" w:rsidP="2DF6E097" w:rsidRDefault="00B5667C" w14:paraId="5FC50E52" w14:textId="77777777" w14:noSpellErr="1">
      <w:pPr>
        <w:rPr>
          <w:rFonts w:cs="Calibri" w:cstheme="minorAscii"/>
          <w:sz w:val="24"/>
          <w:szCs w:val="24"/>
        </w:rPr>
      </w:pPr>
      <w:r w:rsidRPr="2DF6E097" w:rsidR="2DF6E097">
        <w:rPr>
          <w:rFonts w:cs="Calibri" w:cstheme="minorAscii"/>
          <w:b w:val="1"/>
          <w:bCs w:val="1"/>
          <w:sz w:val="24"/>
          <w:szCs w:val="24"/>
        </w:rPr>
        <w:t xml:space="preserve">How to Apply? </w:t>
      </w:r>
    </w:p>
    <w:p w:rsidRPr="00B5667C" w:rsidR="00B5667C" w:rsidP="2DF6E097" w:rsidRDefault="00B5667C" w14:paraId="25C3519B" w14:textId="4D3DF805">
      <w:pPr>
        <w:rPr>
          <w:rFonts w:cs="Calibri" w:cstheme="minorAscii"/>
          <w:sz w:val="24"/>
          <w:szCs w:val="24"/>
          <w:highlight w:val="red"/>
        </w:rPr>
      </w:pPr>
      <w:r w:rsidRPr="2DF6E097" w:rsidR="2DF6E097">
        <w:rPr>
          <w:rFonts w:cs="Calibri" w:cstheme="minorAscii"/>
          <w:sz w:val="24"/>
          <w:szCs w:val="24"/>
        </w:rPr>
        <w:t>To apply for the role of</w:t>
      </w:r>
      <w:r w:rsidRPr="2DF6E097" w:rsidR="2DF6E097">
        <w:rPr>
          <w:rFonts w:cs="Calibri" w:cstheme="minorAscii"/>
          <w:color w:val="auto"/>
          <w:sz w:val="24"/>
          <w:szCs w:val="24"/>
        </w:rPr>
        <w:t xml:space="preserve"> </w:t>
      </w:r>
      <w:r w:rsidRPr="2DF6E097" w:rsidR="2DF6E097">
        <w:rPr>
          <w:rFonts w:cs="Calibri" w:cstheme="minorAscii"/>
          <w:color w:val="auto"/>
          <w:sz w:val="24"/>
          <w:szCs w:val="24"/>
        </w:rPr>
        <w:t>Project Manager- Health Liaison</w:t>
      </w:r>
      <w:r w:rsidRPr="2DF6E097" w:rsidR="2DF6E097">
        <w:rPr>
          <w:rFonts w:cs="Calibri" w:cstheme="minorAscii"/>
          <w:color w:val="auto"/>
          <w:sz w:val="24"/>
          <w:szCs w:val="24"/>
        </w:rPr>
        <w:t>,</w:t>
      </w:r>
      <w:r w:rsidRPr="2DF6E097" w:rsidR="2DF6E097">
        <w:rPr>
          <w:rFonts w:cs="Calibri" w:cstheme="minorAscii"/>
          <w:sz w:val="24"/>
          <w:szCs w:val="24"/>
        </w:rPr>
        <w:t xml:space="preserve"> please </w:t>
      </w:r>
      <w:r w:rsidRPr="2DF6E097" w:rsidR="2DF6E097">
        <w:rPr>
          <w:rFonts w:cs="Calibri" w:cstheme="minorAscii"/>
          <w:sz w:val="24"/>
          <w:szCs w:val="24"/>
        </w:rPr>
        <w:t>submit</w:t>
      </w:r>
      <w:r w:rsidRPr="2DF6E097" w:rsidR="2DF6E097">
        <w:rPr>
          <w:rFonts w:cs="Calibri" w:cstheme="minorAscii"/>
          <w:sz w:val="24"/>
          <w:szCs w:val="24"/>
        </w:rPr>
        <w:t xml:space="preserve"> your CV and a covering letter. Your application should show your experience, skills, and passion for the role. </w:t>
      </w:r>
    </w:p>
    <w:p w:rsidRPr="00B5667C" w:rsidR="00B5667C" w:rsidP="2DF6E097" w:rsidRDefault="00B5667C" w14:paraId="511E7DC6" w14:textId="77777777" w14:noSpellErr="1">
      <w:pPr>
        <w:rPr>
          <w:rFonts w:cs="Calibri" w:cstheme="minorAscii"/>
          <w:sz w:val="24"/>
          <w:szCs w:val="24"/>
        </w:rPr>
      </w:pPr>
      <w:r w:rsidRPr="2DF6E097" w:rsidR="2DF6E097">
        <w:rPr>
          <w:rFonts w:cs="Calibri" w:cstheme="minorAscii"/>
          <w:sz w:val="24"/>
          <w:szCs w:val="24"/>
        </w:rPr>
        <w:t xml:space="preserve">In addition, please consider and answer the following questions and </w:t>
      </w:r>
      <w:r w:rsidRPr="2DF6E097" w:rsidR="2DF6E097">
        <w:rPr>
          <w:rFonts w:cs="Calibri" w:cstheme="minorAscii"/>
          <w:sz w:val="24"/>
          <w:szCs w:val="24"/>
        </w:rPr>
        <w:t>submit</w:t>
      </w:r>
      <w:r w:rsidRPr="2DF6E097" w:rsidR="2DF6E097">
        <w:rPr>
          <w:rFonts w:cs="Calibri" w:cstheme="minorAscii"/>
          <w:sz w:val="24"/>
          <w:szCs w:val="24"/>
        </w:rPr>
        <w:t xml:space="preserve"> this with your application. </w:t>
      </w:r>
    </w:p>
    <w:p w:rsidRPr="00B5667C" w:rsidR="00B5667C" w:rsidP="2DF6E097" w:rsidRDefault="00B5667C" w14:paraId="19CC064D" w14:textId="77777777" w14:noSpellErr="1">
      <w:pPr>
        <w:rPr>
          <w:rFonts w:cs="Calibri" w:cstheme="minorAscii"/>
          <w:b w:val="1"/>
          <w:bCs w:val="1"/>
          <w:sz w:val="24"/>
          <w:szCs w:val="24"/>
        </w:rPr>
      </w:pPr>
      <w:r w:rsidRPr="2DF6E097" w:rsidR="2DF6E097">
        <w:rPr>
          <w:rFonts w:cs="Calibri" w:cstheme="minorAscii"/>
          <w:b w:val="1"/>
          <w:bCs w:val="1"/>
          <w:sz w:val="24"/>
          <w:szCs w:val="24"/>
        </w:rPr>
        <w:t>Pre-interview Questions:</w:t>
      </w:r>
    </w:p>
    <w:p w:rsidR="00B5667C" w:rsidP="2DF6E097" w:rsidRDefault="006A43FA" w14:paraId="7C456B83" w14:textId="2E76F929">
      <w:pPr>
        <w:pStyle w:val="ListParagraph"/>
        <w:numPr>
          <w:ilvl w:val="0"/>
          <w:numId w:val="8"/>
        </w:numPr>
        <w:rPr>
          <w:rFonts w:cs="Calibri" w:cstheme="minorAscii"/>
          <w:color w:val="auto"/>
          <w:sz w:val="24"/>
          <w:szCs w:val="24"/>
        </w:rPr>
      </w:pPr>
      <w:r w:rsidRPr="2DF6E097" w:rsidR="2DF6E097">
        <w:rPr>
          <w:rFonts w:cs="Calibri" w:cstheme="minorAscii"/>
          <w:color w:val="auto"/>
          <w:sz w:val="24"/>
          <w:szCs w:val="24"/>
        </w:rPr>
        <w:t xml:space="preserve">What are </w:t>
      </w:r>
      <w:r w:rsidRPr="2DF6E097" w:rsidR="2DF6E097">
        <w:rPr>
          <w:rFonts w:cs="Calibri" w:cstheme="minorAscii"/>
          <w:color w:val="auto"/>
          <w:sz w:val="24"/>
          <w:szCs w:val="24"/>
        </w:rPr>
        <w:t>your</w:t>
      </w:r>
      <w:r w:rsidRPr="2DF6E097" w:rsidR="2DF6E097">
        <w:rPr>
          <w:rFonts w:cs="Calibri" w:cstheme="minorAscii"/>
          <w:color w:val="auto"/>
          <w:sz w:val="24"/>
          <w:szCs w:val="24"/>
        </w:rPr>
        <w:t xml:space="preserve"> greatest strengths?</w:t>
      </w:r>
    </w:p>
    <w:p w:rsidRPr="006A43FA" w:rsidR="00B5667C" w:rsidP="2DF6E097" w:rsidRDefault="00B5667C" w14:paraId="282A3FCB" w14:textId="1E4AEADE">
      <w:pPr>
        <w:pStyle w:val="ListParagraph"/>
        <w:numPr>
          <w:ilvl w:val="0"/>
          <w:numId w:val="8"/>
        </w:numPr>
        <w:rPr>
          <w:rFonts w:cs="Calibri" w:cstheme="minorAscii"/>
          <w:color w:val="auto"/>
          <w:sz w:val="24"/>
          <w:szCs w:val="24"/>
        </w:rPr>
      </w:pPr>
      <w:r w:rsidRPr="2DF6E097" w:rsidR="2DF6E097">
        <w:rPr>
          <w:rFonts w:cs="Calibri" w:cstheme="minorAscii"/>
          <w:color w:val="auto"/>
          <w:sz w:val="24"/>
          <w:szCs w:val="24"/>
        </w:rPr>
        <w:t>What do you hope to gain from this new job?</w:t>
      </w:r>
    </w:p>
    <w:p w:rsidR="2DF6E097" w:rsidP="2DF6E097" w:rsidRDefault="2DF6E097" w14:paraId="07E03933" w14:textId="20599DBE">
      <w:pPr>
        <w:pStyle w:val="ListParagraph"/>
        <w:numPr>
          <w:ilvl w:val="0"/>
          <w:numId w:val="8"/>
        </w:numPr>
        <w:rPr>
          <w:rFonts w:cs="Calibri" w:cstheme="minorAscii"/>
          <w:color w:val="auto"/>
          <w:sz w:val="24"/>
          <w:szCs w:val="24"/>
        </w:rPr>
      </w:pPr>
      <w:r w:rsidRPr="2DF6E097" w:rsidR="2DF6E097">
        <w:rPr>
          <w:rFonts w:cs="Calibri" w:cstheme="minorAscii"/>
          <w:color w:val="auto"/>
          <w:sz w:val="24"/>
          <w:szCs w:val="24"/>
        </w:rPr>
        <w:t>What interests you most about this position?</w:t>
      </w:r>
    </w:p>
    <w:p w:rsidR="2DF6E097" w:rsidP="2DF6E097" w:rsidRDefault="2DF6E097" w14:paraId="01BAA15E" w14:textId="792F6A01">
      <w:pPr>
        <w:pStyle w:val="ListParagraph"/>
        <w:numPr>
          <w:ilvl w:val="0"/>
          <w:numId w:val="8"/>
        </w:numPr>
        <w:rPr>
          <w:rFonts w:cs="Calibri" w:cstheme="minorAscii"/>
          <w:color w:val="auto"/>
          <w:sz w:val="24"/>
          <w:szCs w:val="24"/>
        </w:rPr>
      </w:pPr>
      <w:r w:rsidRPr="2DF6E097" w:rsidR="2DF6E097">
        <w:rPr>
          <w:rFonts w:cs="Calibri" w:cstheme="minorAscii"/>
          <w:color w:val="auto"/>
          <w:sz w:val="24"/>
          <w:szCs w:val="24"/>
        </w:rPr>
        <w:t xml:space="preserve">What would be your ideal work </w:t>
      </w:r>
      <w:r w:rsidRPr="2DF6E097" w:rsidR="2DF6E097">
        <w:rPr>
          <w:rFonts w:cs="Calibri" w:cstheme="minorAscii"/>
          <w:color w:val="auto"/>
          <w:sz w:val="24"/>
          <w:szCs w:val="24"/>
        </w:rPr>
        <w:t>environment</w:t>
      </w:r>
      <w:r w:rsidRPr="2DF6E097" w:rsidR="2DF6E097">
        <w:rPr>
          <w:rFonts w:cs="Calibri" w:cstheme="minorAscii"/>
          <w:color w:val="auto"/>
          <w:sz w:val="24"/>
          <w:szCs w:val="24"/>
        </w:rPr>
        <w:t>?</w:t>
      </w:r>
    </w:p>
    <w:p w:rsidR="2DF6E097" w:rsidP="2DF6E097" w:rsidRDefault="2DF6E097" w14:paraId="5841DB89" w14:textId="6D1B9B97">
      <w:pPr>
        <w:pStyle w:val="ListParagraph"/>
        <w:numPr>
          <w:ilvl w:val="0"/>
          <w:numId w:val="8"/>
        </w:numPr>
        <w:rPr>
          <w:rFonts w:cs="Calibri" w:cstheme="minorAscii"/>
          <w:color w:val="auto"/>
          <w:sz w:val="24"/>
          <w:szCs w:val="24"/>
        </w:rPr>
      </w:pPr>
      <w:r w:rsidRPr="2DF6E097" w:rsidR="2DF6E097">
        <w:rPr>
          <w:rFonts w:cs="Calibri" w:cstheme="minorAscii"/>
          <w:color w:val="auto"/>
          <w:sz w:val="24"/>
          <w:szCs w:val="24"/>
        </w:rPr>
        <w:t xml:space="preserve">What is the most </w:t>
      </w:r>
      <w:r w:rsidRPr="2DF6E097" w:rsidR="2DF6E097">
        <w:rPr>
          <w:rFonts w:cs="Calibri" w:cstheme="minorAscii"/>
          <w:color w:val="auto"/>
          <w:sz w:val="24"/>
          <w:szCs w:val="24"/>
        </w:rPr>
        <w:t>significant change</w:t>
      </w:r>
      <w:r w:rsidRPr="2DF6E097" w:rsidR="2DF6E097">
        <w:rPr>
          <w:rFonts w:cs="Calibri" w:cstheme="minorAscii"/>
          <w:color w:val="auto"/>
          <w:sz w:val="24"/>
          <w:szCs w:val="24"/>
        </w:rPr>
        <w:t xml:space="preserve"> you have implemented? </w:t>
      </w:r>
    </w:p>
    <w:p w:rsidRPr="00B5667C" w:rsidR="00B5667C" w:rsidP="2DF6E097" w:rsidRDefault="00B5667C" w14:paraId="3DAC2D1E" w14:textId="5C90556E" w14:noSpellErr="1">
      <w:pPr>
        <w:rPr>
          <w:rFonts w:cs="Calibri" w:cstheme="minorAscii"/>
          <w:sz w:val="24"/>
          <w:szCs w:val="24"/>
        </w:rPr>
      </w:pPr>
      <w:r w:rsidRPr="2DF6E097" w:rsidR="2DF6E097">
        <w:rPr>
          <w:rFonts w:cs="Calibri" w:cstheme="minorAscii"/>
          <w:color w:val="374151"/>
          <w:sz w:val="24"/>
          <w:szCs w:val="24"/>
        </w:rPr>
        <w:t>If shortlisted and invited for an interview, we will use your responses to these pre-interview questions as a key part of the interview process. This approach will allow us to gain deeper insights into your experiences and how they align with the needs of our organisation.</w:t>
      </w:r>
      <w:r w:rsidRPr="2DF6E097" w:rsidR="2DF6E097">
        <w:rPr>
          <w:rFonts w:cs="Calibri" w:cstheme="minorAscii"/>
          <w:sz w:val="24"/>
          <w:szCs w:val="24"/>
        </w:rPr>
        <w:t xml:space="preserve"> </w:t>
      </w:r>
    </w:p>
    <w:p w:rsidRPr="00973787" w:rsidR="00B5667C" w:rsidP="2DF6E097" w:rsidRDefault="00B5667C" w14:paraId="2FD97D39" w14:textId="799D09BC">
      <w:pPr>
        <w:rPr>
          <w:rFonts w:cs="Calibri" w:cstheme="minorAscii"/>
          <w:sz w:val="24"/>
          <w:szCs w:val="24"/>
        </w:rPr>
      </w:pPr>
      <w:r w:rsidRPr="2DF6E097" w:rsidR="2DF6E097">
        <w:rPr>
          <w:rFonts w:cs="Calibri" w:cstheme="minorAscii"/>
          <w:b w:val="1"/>
          <w:bCs w:val="1"/>
          <w:sz w:val="24"/>
          <w:szCs w:val="24"/>
        </w:rPr>
        <w:t>Applications should be sent to info@forwardcarers.org.uk</w:t>
      </w:r>
      <w:r w:rsidR="2DF6E097">
        <w:rPr/>
        <w:t xml:space="preserve"> by </w:t>
      </w:r>
      <w:r w:rsidRPr="2DF6E097" w:rsidR="2DF6E097">
        <w:rPr>
          <w:b w:val="1"/>
          <w:bCs w:val="1"/>
        </w:rPr>
        <w:t>Monday 22</w:t>
      </w:r>
      <w:r w:rsidRPr="2DF6E097" w:rsidR="2DF6E097">
        <w:rPr>
          <w:b w:val="1"/>
          <w:bCs w:val="1"/>
          <w:vertAlign w:val="superscript"/>
        </w:rPr>
        <w:t>nd</w:t>
      </w:r>
      <w:r w:rsidRPr="2DF6E097" w:rsidR="2DF6E097">
        <w:rPr>
          <w:b w:val="1"/>
          <w:bCs w:val="1"/>
        </w:rPr>
        <w:t xml:space="preserve"> January 2024.</w:t>
      </w:r>
    </w:p>
    <w:p w:rsidRPr="00973787" w:rsidR="00B5667C" w:rsidP="2DF6E097" w:rsidRDefault="00B5667C" w14:paraId="1ED4BE02" w14:textId="39C8BEB1">
      <w:pPr>
        <w:rPr>
          <w:rFonts w:cs="Calibri" w:cstheme="minorAscii"/>
          <w:sz w:val="24"/>
          <w:szCs w:val="24"/>
        </w:rPr>
      </w:pPr>
      <w:r w:rsidRPr="2DF6E097" w:rsidR="2DF6E097">
        <w:rPr>
          <w:rFonts w:cs="Calibri" w:cstheme="minorAscii"/>
          <w:sz w:val="24"/>
          <w:szCs w:val="24"/>
        </w:rPr>
        <w:t xml:space="preserve">We look forward to receiving your application, if you have any questions, please get in touch to find out about our Q&amp;A session. </w:t>
      </w:r>
    </w:p>
    <w:p w:rsidRPr="0010775D" w:rsidR="00326E59" w:rsidP="2DF6E097" w:rsidRDefault="00326E59" w14:paraId="298E0F33" w14:textId="71A79C43" w14:noSpellErr="1">
      <w:pPr>
        <w:rPr>
          <w:rFonts w:cs="Calibri" w:cstheme="minorAscii"/>
          <w:sz w:val="20"/>
          <w:szCs w:val="20"/>
        </w:rPr>
      </w:pPr>
    </w:p>
    <w:sectPr w:rsidRPr="0010775D" w:rsidR="00326E59" w:rsidSect="0010775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94D"/>
    <w:multiLevelType w:val="multilevel"/>
    <w:tmpl w:val="E25EB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1F0C64"/>
    <w:multiLevelType w:val="multilevel"/>
    <w:tmpl w:val="15362D3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3FC33B1"/>
    <w:multiLevelType w:val="hybridMultilevel"/>
    <w:tmpl w:val="B3401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E75EB"/>
    <w:multiLevelType w:val="hybridMultilevel"/>
    <w:tmpl w:val="F27C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81FB9"/>
    <w:multiLevelType w:val="multilevel"/>
    <w:tmpl w:val="88E8C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06C11EB"/>
    <w:multiLevelType w:val="hybridMultilevel"/>
    <w:tmpl w:val="27347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C04A8"/>
    <w:multiLevelType w:val="multilevel"/>
    <w:tmpl w:val="BB7AB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577300E"/>
    <w:multiLevelType w:val="multilevel"/>
    <w:tmpl w:val="8188D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33671327">
    <w:abstractNumId w:val="6"/>
  </w:num>
  <w:num w:numId="2" w16cid:durableId="554321212">
    <w:abstractNumId w:val="0"/>
  </w:num>
  <w:num w:numId="3" w16cid:durableId="2139181610">
    <w:abstractNumId w:val="1"/>
  </w:num>
  <w:num w:numId="4" w16cid:durableId="708337069">
    <w:abstractNumId w:val="4"/>
  </w:num>
  <w:num w:numId="5" w16cid:durableId="431240557">
    <w:abstractNumId w:val="7"/>
  </w:num>
  <w:num w:numId="6" w16cid:durableId="2104453602">
    <w:abstractNumId w:val="5"/>
  </w:num>
  <w:num w:numId="7" w16cid:durableId="1888764119">
    <w:abstractNumId w:val="3"/>
  </w:num>
  <w:num w:numId="8" w16cid:durableId="1863591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59"/>
    <w:rsid w:val="000C1F48"/>
    <w:rsid w:val="0010775D"/>
    <w:rsid w:val="00326E59"/>
    <w:rsid w:val="003B42FD"/>
    <w:rsid w:val="005A56A8"/>
    <w:rsid w:val="006A43FA"/>
    <w:rsid w:val="00701FA4"/>
    <w:rsid w:val="009907F2"/>
    <w:rsid w:val="0099571E"/>
    <w:rsid w:val="00B5667C"/>
    <w:rsid w:val="00B73745"/>
    <w:rsid w:val="00D142E9"/>
    <w:rsid w:val="2DF6E097"/>
    <w:rsid w:val="4CCD05CF"/>
    <w:rsid w:val="5997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C7B4"/>
  <w15:chartTrackingRefBased/>
  <w15:docId w15:val="{A61434AD-2C97-4CA3-89CB-255EBF3D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26E59"/>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ListParagraph">
    <w:name w:val="List Paragraph"/>
    <w:basedOn w:val="Normal"/>
    <w:uiPriority w:val="34"/>
    <w:qFormat/>
    <w:rsid w:val="00B5667C"/>
    <w:pPr>
      <w:ind w:left="720"/>
      <w:contextualSpacing/>
    </w:pPr>
  </w:style>
  <w:style w:type="character" w:styleId="Hyperlink">
    <w:name w:val="Hyperlink"/>
    <w:basedOn w:val="DefaultParagraphFont"/>
    <w:uiPriority w:val="99"/>
    <w:unhideWhenUsed/>
    <w:rsid w:val="00B5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63705">
      <w:bodyDiv w:val="1"/>
      <w:marLeft w:val="0"/>
      <w:marRight w:val="0"/>
      <w:marTop w:val="0"/>
      <w:marBottom w:val="0"/>
      <w:divBdr>
        <w:top w:val="none" w:sz="0" w:space="0" w:color="auto"/>
        <w:left w:val="none" w:sz="0" w:space="0" w:color="auto"/>
        <w:bottom w:val="none" w:sz="0" w:space="0" w:color="auto"/>
        <w:right w:val="none" w:sz="0" w:space="0" w:color="auto"/>
      </w:divBdr>
    </w:div>
    <w:div w:id="1381901506">
      <w:bodyDiv w:val="1"/>
      <w:marLeft w:val="0"/>
      <w:marRight w:val="0"/>
      <w:marTop w:val="0"/>
      <w:marBottom w:val="0"/>
      <w:divBdr>
        <w:top w:val="none" w:sz="0" w:space="0" w:color="auto"/>
        <w:left w:val="none" w:sz="0" w:space="0" w:color="auto"/>
        <w:bottom w:val="none" w:sz="0" w:space="0" w:color="auto"/>
        <w:right w:val="none" w:sz="0" w:space="0" w:color="auto"/>
      </w:divBdr>
    </w:div>
    <w:div w:id="15867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Chantell Marler</dc:creator>
  <keywords/>
  <dc:description/>
  <lastModifiedBy>Guest User</lastModifiedBy>
  <revision>13</revision>
  <dcterms:created xsi:type="dcterms:W3CDTF">2023-12-04T13:19:00.0000000Z</dcterms:created>
  <dcterms:modified xsi:type="dcterms:W3CDTF">2023-12-21T12:01:47.4351741Z</dcterms:modified>
</coreProperties>
</file>